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42" w:rsidRPr="0030507C" w:rsidRDefault="00B25342" w:rsidP="00B25342"/>
    <w:p w:rsidR="00B25342" w:rsidRPr="00B23DCF" w:rsidRDefault="00B25342" w:rsidP="00B25342">
      <w:pPr>
        <w:jc w:val="center"/>
        <w:rPr>
          <w:b/>
        </w:rPr>
      </w:pPr>
      <w:r w:rsidRPr="00B23DCF">
        <w:rPr>
          <w:b/>
        </w:rPr>
        <w:t xml:space="preserve">Перечень вопросов   к </w:t>
      </w:r>
      <w:r>
        <w:rPr>
          <w:b/>
        </w:rPr>
        <w:t>дифференцированному зачету (заочная форма обучения)</w:t>
      </w:r>
    </w:p>
    <w:p w:rsidR="00B25342" w:rsidRPr="00B25342" w:rsidRDefault="00B25342" w:rsidP="00B25342">
      <w:pPr>
        <w:shd w:val="clear" w:color="auto" w:fill="FFFFFF"/>
        <w:tabs>
          <w:tab w:val="left" w:pos="660"/>
        </w:tabs>
        <w:ind w:firstLine="403"/>
        <w:jc w:val="center"/>
        <w:outlineLvl w:val="2"/>
        <w:rPr>
          <w:b/>
        </w:rPr>
      </w:pPr>
      <w:r>
        <w:rPr>
          <w:b/>
        </w:rPr>
        <w:t>д</w:t>
      </w:r>
      <w:r w:rsidRPr="00B25342">
        <w:rPr>
          <w:b/>
        </w:rPr>
        <w:t xml:space="preserve">исциплина Основы социологии и политологии </w:t>
      </w:r>
    </w:p>
    <w:p w:rsidR="00B25342" w:rsidRPr="0030507C" w:rsidRDefault="00B25342" w:rsidP="00B25342">
      <w:pPr>
        <w:shd w:val="clear" w:color="auto" w:fill="FFFFFF"/>
        <w:tabs>
          <w:tab w:val="left" w:pos="660"/>
        </w:tabs>
        <w:ind w:firstLine="403"/>
        <w:jc w:val="center"/>
        <w:outlineLvl w:val="2"/>
      </w:pP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1.Объект и предмет социологии. Функции социологии.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 xml:space="preserve">2.Возникновение и развитие социологии как самостоятельной науки: О.Конт, Г. Спенсер, </w:t>
      </w:r>
      <w:proofErr w:type="spellStart"/>
      <w:r w:rsidRPr="0030507C">
        <w:t>Э.Дюркгейн</w:t>
      </w:r>
      <w:proofErr w:type="spellEnd"/>
      <w:r w:rsidRPr="0030507C">
        <w:t>, М.Вебер, В. Парето.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3.Особенности развития и становления социологии в России: К. Леонтьев, К. Победоно</w:t>
      </w:r>
      <w:r w:rsidRPr="0030507C">
        <w:t>с</w:t>
      </w:r>
      <w:r w:rsidRPr="0030507C">
        <w:t xml:space="preserve">цев, Л. Чаадаев, Бакунин, П. </w:t>
      </w:r>
      <w:proofErr w:type="spellStart"/>
      <w:r w:rsidRPr="0030507C">
        <w:t>Крапоткин</w:t>
      </w:r>
      <w:proofErr w:type="spellEnd"/>
      <w:r w:rsidRPr="0030507C">
        <w:t>, Н. Данилевский.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4.Личность как объект социологии. Индивидуальность и личность.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5.Социализация личности, ее основные этапы.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6.Первичные и вторичные потребности и их роль в социализации человека.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 xml:space="preserve">7.Девиантное поведение: причины и типы </w:t>
      </w:r>
      <w:proofErr w:type="spellStart"/>
      <w:r w:rsidRPr="0030507C">
        <w:t>девиантного</w:t>
      </w:r>
      <w:proofErr w:type="spellEnd"/>
      <w:r w:rsidRPr="0030507C">
        <w:t xml:space="preserve"> поведения.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8.Социальные конфликты – пути и способы их разрешения.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9.Социальная стратификация, социальное неравенство.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10.Социальная мобильность, ее формы и механизм осуществления.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11.Основные свойства и закономерности функционирования социальной орган</w:t>
      </w:r>
      <w:r w:rsidRPr="0030507C">
        <w:t>и</w:t>
      </w:r>
      <w:r w:rsidRPr="0030507C">
        <w:t>зации.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12.Формальная и неформальная структура социальной организации.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13.Виды социологического исследования.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14.Методы сбора социологической информации.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15.Что понимается под личностью в социологии?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16.Предмет политолог</w:t>
      </w:r>
      <w:proofErr w:type="gramStart"/>
      <w:r w:rsidRPr="0030507C">
        <w:t>ии и ее</w:t>
      </w:r>
      <w:proofErr w:type="gramEnd"/>
      <w:r w:rsidRPr="0030507C">
        <w:t xml:space="preserve"> место в системе гуманитарных наук.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17.Возникновение политологии, как самостоятельной науки.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18.Объект и предмет политологии.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19.Система законов и категорий политологии.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20.Методы познания и функции политологии.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21.Сущность, структура и функции политической системы общества.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22.Технология политических систем.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23.Происхождение и формирование политических партий, классификация и о</w:t>
      </w:r>
      <w:r w:rsidRPr="0030507C">
        <w:t>с</w:t>
      </w:r>
      <w:r w:rsidRPr="0030507C">
        <w:t>новные функции.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24.Этапы становления политических партий.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25.Определение партии: либеральное, марксистское, институциональное, юр</w:t>
      </w:r>
      <w:r w:rsidRPr="0030507C">
        <w:t>и</w:t>
      </w:r>
      <w:r w:rsidRPr="0030507C">
        <w:t>дическое.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26.Структура партии.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27.Основные функции партий и их классификация.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28.Современные партийные системы, и их структура и характеристика.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29.Предпосылки и условия становления многопартийности.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30.Политические этапы и политическое лидерство.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 xml:space="preserve">31.Концепции элит: </w:t>
      </w:r>
      <w:proofErr w:type="gramStart"/>
      <w:r w:rsidRPr="0030507C">
        <w:t>г</w:t>
      </w:r>
      <w:proofErr w:type="gramEnd"/>
      <w:r w:rsidRPr="0030507C">
        <w:t xml:space="preserve">. </w:t>
      </w:r>
      <w:proofErr w:type="spellStart"/>
      <w:r w:rsidRPr="0030507C">
        <w:t>Моска</w:t>
      </w:r>
      <w:proofErr w:type="spellEnd"/>
      <w:r w:rsidRPr="0030507C">
        <w:t xml:space="preserve">, В. Парето, Р. </w:t>
      </w:r>
      <w:proofErr w:type="spellStart"/>
      <w:r w:rsidRPr="0030507C">
        <w:t>Михельс</w:t>
      </w:r>
      <w:proofErr w:type="spellEnd"/>
      <w:r w:rsidRPr="0030507C">
        <w:t>. Теории элит.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 xml:space="preserve">32.Система </w:t>
      </w:r>
      <w:proofErr w:type="spellStart"/>
      <w:r w:rsidRPr="0030507C">
        <w:t>рекрутирования</w:t>
      </w:r>
      <w:proofErr w:type="spellEnd"/>
      <w:r w:rsidRPr="0030507C">
        <w:t xml:space="preserve"> элит: гильдии и антрепренерская.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33.Политическое сознание и политическая культура.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34.Сущность политической культуры.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35.Уровни проявления политической культуры.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36.Функции политической культуры.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37.Государство и гражданское общество.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38.Политика и экономика.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39.Политический режим: типы политических режимов.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40.Власть, понятие власти. Сущность и происхождение.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41.Выборы и избирательные системы.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42.Типы избирательных систем.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43.Политическая система общества.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44.Семья как важнейший социальный институт общества, типы и виды.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45.Большие и малые социальные группы общества, этнические общности.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lastRenderedPageBreak/>
        <w:t>46.Международные отношения, их содержание и участники.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47.Тенденции развития международных отношений в современном мире.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48.Президент и парламент в структуре политической власти.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49.Социальное действие и взаимодействие.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 xml:space="preserve">50.Типы лидеров и их функции: М. Вебер, </w:t>
      </w:r>
      <w:proofErr w:type="gramStart"/>
      <w:r w:rsidRPr="0030507C">
        <w:t>Дж</w:t>
      </w:r>
      <w:proofErr w:type="gramEnd"/>
      <w:r w:rsidRPr="0030507C">
        <w:t xml:space="preserve">. </w:t>
      </w:r>
      <w:proofErr w:type="spellStart"/>
      <w:r w:rsidRPr="0030507C">
        <w:t>Херманн</w:t>
      </w:r>
      <w:proofErr w:type="spellEnd"/>
      <w:r w:rsidRPr="0030507C">
        <w:t>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51.Политический проце</w:t>
      </w:r>
      <w:proofErr w:type="gramStart"/>
      <w:r w:rsidRPr="0030507C">
        <w:t>сс в ст</w:t>
      </w:r>
      <w:proofErr w:type="gramEnd"/>
      <w:r w:rsidRPr="0030507C">
        <w:t>абильных условиях, переходный и кризисный п</w:t>
      </w:r>
      <w:r w:rsidRPr="0030507C">
        <w:t>е</w:t>
      </w:r>
      <w:r w:rsidRPr="0030507C">
        <w:t>риоды.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52.Признаки общества, типология общества, простые и сложные общества.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 xml:space="preserve">53.Общественно-экономическая формация: </w:t>
      </w:r>
      <w:proofErr w:type="spellStart"/>
      <w:r w:rsidRPr="0030507C">
        <w:t>доиндустриальная</w:t>
      </w:r>
      <w:proofErr w:type="spellEnd"/>
      <w:r w:rsidRPr="0030507C">
        <w:t>, индустриальная, постиндустр</w:t>
      </w:r>
      <w:r w:rsidRPr="0030507C">
        <w:t>и</w:t>
      </w:r>
      <w:r w:rsidRPr="0030507C">
        <w:t>альная.</w:t>
      </w:r>
    </w:p>
    <w:p w:rsidR="00B25342" w:rsidRPr="0030507C" w:rsidRDefault="00B25342" w:rsidP="00B25342">
      <w:pPr>
        <w:widowControl/>
        <w:shd w:val="clear" w:color="auto" w:fill="FFFFFF"/>
        <w:ind w:firstLine="0"/>
      </w:pPr>
      <w:r w:rsidRPr="0030507C">
        <w:t>54.Эволюция общества, прогресс, регресс, модернизация.</w:t>
      </w:r>
    </w:p>
    <w:p w:rsidR="00631780" w:rsidRDefault="00631780"/>
    <w:sectPr w:rsidR="00631780" w:rsidSect="0063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5342"/>
    <w:rsid w:val="00631780"/>
    <w:rsid w:val="00B2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4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2019-03-13T14:41:00Z</dcterms:created>
  <dcterms:modified xsi:type="dcterms:W3CDTF">2019-03-13T14:42:00Z</dcterms:modified>
</cp:coreProperties>
</file>