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F3" w:rsidRDefault="00902BF3" w:rsidP="00902B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D1181B">
        <w:rPr>
          <w:rFonts w:ascii="Times New Roman" w:hAnsi="Times New Roman"/>
          <w:b/>
          <w:sz w:val="24"/>
          <w:szCs w:val="24"/>
          <w:lang w:eastAsia="ru-RU"/>
        </w:rPr>
        <w:t>Перечень вопросов для подготовки к дифференцированному зачету</w:t>
      </w:r>
    </w:p>
    <w:p w:rsidR="00902BF3" w:rsidRPr="00902BF3" w:rsidRDefault="00902BF3" w:rsidP="00902B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дисциплине Логика в юриспруденции 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D1181B">
        <w:rPr>
          <w:rFonts w:ascii="Times New Roman" w:hAnsi="Times New Roman"/>
          <w:sz w:val="24"/>
          <w:szCs w:val="24"/>
          <w:lang w:eastAsia="ru-RU"/>
        </w:rPr>
        <w:t>Многозначимость</w:t>
      </w:r>
      <w:proofErr w:type="spellEnd"/>
      <w:r w:rsidRPr="00D1181B">
        <w:rPr>
          <w:rFonts w:ascii="Times New Roman" w:hAnsi="Times New Roman"/>
          <w:sz w:val="24"/>
          <w:szCs w:val="24"/>
          <w:lang w:eastAsia="ru-RU"/>
        </w:rPr>
        <w:t xml:space="preserve"> термина «логика». Логика объективная и субъективная. Особенности изучения логики.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2. Познание и его формы.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3. Особенности мышления.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4. Основные законы мышления.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5. Логика и язык.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6. Понятие как форма мышления. Соотношение понятия и слова.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7. Содержание, виды и объект понятия.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8. Логические операции с понятиями.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9. Определение, его виды и правила.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10. Сущность и виды деления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11. Виды и состав суждения.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12. Логические соотношения между простыми суждениями. Логический квадрат.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13. Сложные суждения. Сравнимые и несравнимые суждения.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14. Умозаключение, его состав и виды.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15. Простой категорический силлогизм. Правила терминов. Правила посылок.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16. Дедуктивные умозаключения. Выводы из сложных суждений.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17. Понятие и виды индуктивных умозаключений.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18. Популярная и научная индукция, ее методы.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19. Аналогия: понятие, виды, роль в науке и правовом процессе.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20. Доказательство и аргументация: субъекты, структура.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21. Способы аргументации.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22. Правила и ошибки аргументации.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23. Понятие и виды гипотезы.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24. Этапы построения гипотезы. Способы доказательств.</w:t>
      </w:r>
    </w:p>
    <w:p w:rsidR="00902BF3" w:rsidRPr="00D1181B" w:rsidRDefault="00902BF3" w:rsidP="00902B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81B">
        <w:rPr>
          <w:rFonts w:ascii="Times New Roman" w:hAnsi="Times New Roman"/>
          <w:sz w:val="24"/>
          <w:szCs w:val="24"/>
          <w:lang w:eastAsia="ru-RU"/>
        </w:rPr>
        <w:t>25. Основные формально-логические законы.</w:t>
      </w:r>
    </w:p>
    <w:p w:rsidR="00902BF3" w:rsidRPr="00902BF3" w:rsidRDefault="00902BF3"/>
    <w:p w:rsidR="00902BF3" w:rsidRPr="00902BF3" w:rsidRDefault="00902BF3"/>
    <w:p w:rsidR="00902BF3" w:rsidRPr="00902BF3" w:rsidRDefault="00902BF3"/>
    <w:p w:rsidR="00EF5EB8" w:rsidRDefault="00EF5EB8"/>
    <w:sectPr w:rsidR="00EF5EB8" w:rsidSect="00EF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2BF3"/>
    <w:rsid w:val="00902BF3"/>
    <w:rsid w:val="00E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2019-03-13T14:30:00Z</dcterms:created>
  <dcterms:modified xsi:type="dcterms:W3CDTF">2019-03-13T14:32:00Z</dcterms:modified>
</cp:coreProperties>
</file>