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AF" w:rsidRPr="00874F96" w:rsidRDefault="00C304AF" w:rsidP="00C304AF">
      <w:pPr>
        <w:autoSpaceDE w:val="0"/>
        <w:autoSpaceDN w:val="0"/>
        <w:jc w:val="center"/>
        <w:rPr>
          <w:rFonts w:ascii="Times New Roman" w:hAnsi="Times New Roman"/>
          <w:b/>
          <w:lang w:val="ru-RU" w:eastAsia="ru-RU"/>
        </w:rPr>
      </w:pPr>
      <w:r w:rsidRPr="00874F96">
        <w:rPr>
          <w:rFonts w:ascii="Times New Roman" w:hAnsi="Times New Roman"/>
          <w:b/>
          <w:lang w:val="ru-RU" w:eastAsia="ru-RU"/>
        </w:rPr>
        <w:t>Контрольно-оценочные материалы к экзамену квалификационному</w:t>
      </w:r>
    </w:p>
    <w:p w:rsidR="00C304AF" w:rsidRPr="00FD3240" w:rsidRDefault="00C304AF" w:rsidP="00C30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C304AF" w:rsidRPr="00FD3240" w:rsidRDefault="00C304AF" w:rsidP="00C304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Методика проведения</w:t>
      </w:r>
    </w:p>
    <w:p w:rsidR="00C304AF" w:rsidRPr="00FD3240" w:rsidRDefault="00C304AF" w:rsidP="00C304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Студент выполняет задания на основе заранее подготовленных билетов. По билету студент отвечает на теоретические вопросы (не менее 5 вопросов) и выполняет задания практической квалификационной работы (не менее 6 заданий).</w:t>
      </w:r>
    </w:p>
    <w:p w:rsidR="00C304AF" w:rsidRPr="00FD3240" w:rsidRDefault="00C304AF" w:rsidP="00C304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 ответ одного студента (теория) отводится 20 минут (без учета времени, отв</w:t>
      </w:r>
      <w:r w:rsidRPr="00FD32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Pr="00FD32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денного на подготовку к теоретическим вопросам: 15 минут).</w:t>
      </w:r>
    </w:p>
    <w:p w:rsidR="00C304AF" w:rsidRPr="00FD3240" w:rsidRDefault="00C304AF" w:rsidP="00C304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Практическая квалификационная работа проводится на базе производственной практики, для максимального приближения к реальным условиям. На практическую раб</w:t>
      </w:r>
      <w:r w:rsidRPr="00FD32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</w:t>
      </w:r>
      <w:r w:rsidRPr="00FD32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ту отводится не более 2 часов (120 минут).</w:t>
      </w:r>
    </w:p>
    <w:p w:rsidR="00C304AF" w:rsidRPr="00FD3240" w:rsidRDefault="00C304AF" w:rsidP="00C304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C304AF" w:rsidRPr="00FD3240" w:rsidRDefault="00C304AF" w:rsidP="00C30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Теоретические вопросы к экзамену </w:t>
      </w:r>
    </w:p>
    <w:p w:rsidR="00C304AF" w:rsidRPr="00FD3240" w:rsidRDefault="00C304AF" w:rsidP="00C304A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Конструктивные требования к оправам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Типы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Характеристики рамок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Характеристики и свойства материалов, применяемых при изготовлении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Материалы для изготовления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Свойства защитно-декоративных покрытий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Виды современных методов декоративной отделки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Показатели надежности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Методы испытаний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маркировки и упаковки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Требования охраны труда и пожарной безопасности.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Конструктивные требования к оправам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Характеристики заушников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Характеристики и свойства материалов, применяемых для заушников оправы ко</w:t>
      </w:r>
      <w:r w:rsidRPr="00FD3240">
        <w:rPr>
          <w:rFonts w:ascii="Times New Roman" w:hAnsi="Times New Roman"/>
          <w:sz w:val="24"/>
          <w:szCs w:val="24"/>
          <w:lang w:val="ru-RU"/>
        </w:rPr>
        <w:t>р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Свойства защитно-декоративных покрытий заушников оправ корригирующих о</w:t>
      </w:r>
      <w:r w:rsidRPr="00FD3240">
        <w:rPr>
          <w:rFonts w:ascii="Times New Roman" w:hAnsi="Times New Roman"/>
          <w:sz w:val="24"/>
          <w:szCs w:val="24"/>
          <w:lang w:val="ru-RU"/>
        </w:rPr>
        <w:t>ч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Операции технологического процесса изготовления заушников оправ корриг</w:t>
      </w:r>
      <w:r w:rsidRPr="00FD3240">
        <w:rPr>
          <w:rFonts w:ascii="Times New Roman" w:hAnsi="Times New Roman"/>
          <w:sz w:val="24"/>
          <w:szCs w:val="24"/>
          <w:lang w:val="ru-RU"/>
        </w:rPr>
        <w:t>и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Методы проверки изготовленных заушников оправ корригирующих очков.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Стандарты обозначения размеров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Технические требования, предъявляемые к сборке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Правила регулировки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Размерные параметры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Приемы наладки оборудования, применяемого при сборке оправ корригирующих очков. Технологии сборки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Классы точности и чистоты обработки поверхностей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Технические требования к эластичной части заушника оправы корригирующих о</w:t>
      </w:r>
      <w:r w:rsidRPr="00FD3240">
        <w:rPr>
          <w:rFonts w:ascii="Times New Roman" w:hAnsi="Times New Roman"/>
          <w:sz w:val="24"/>
          <w:szCs w:val="24"/>
          <w:lang w:val="ru-RU"/>
        </w:rPr>
        <w:t>ч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ков. Свойства материалов, применяемых для изготовления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окантовки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Назначение контрольно-измерительного оборудования, инструмента при работе с оправами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Правила пользования контрольно-измерительным оборудованием, инструментом при работе с оправами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Причины брака при изготовлении профилей, навивке спиралей, рубке ободков, окантовке оправ корригирующих очков.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lastRenderedPageBreak/>
        <w:t>Устройство станочного оборудования и сопутствующих аппаратов и приспособл</w:t>
      </w:r>
      <w:r w:rsidRPr="00FD3240">
        <w:rPr>
          <w:rFonts w:ascii="Times New Roman" w:hAnsi="Times New Roman"/>
          <w:sz w:val="24"/>
          <w:szCs w:val="24"/>
          <w:lang w:val="ru-RU"/>
        </w:rPr>
        <w:t>е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ний для изготовления рецептурных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Основные способы калибровки и настройки станочного оборудования для изгото</w:t>
      </w:r>
      <w:r w:rsidRPr="00FD3240">
        <w:rPr>
          <w:rFonts w:ascii="Times New Roman" w:hAnsi="Times New Roman"/>
          <w:sz w:val="24"/>
          <w:szCs w:val="24"/>
          <w:lang w:val="ru-RU"/>
        </w:rPr>
        <w:t>в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ления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Правила подбора шлифовальных и полировальных подложек, охлаждающих сред для обработки рецептурных очковых линз из различных оптических материалов.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Технологии работы с приборами, инструментами и приспособлениями для изгото</w:t>
      </w:r>
      <w:r w:rsidRPr="00FD3240">
        <w:rPr>
          <w:rFonts w:ascii="Times New Roman" w:hAnsi="Times New Roman"/>
          <w:sz w:val="24"/>
          <w:szCs w:val="24"/>
          <w:lang w:val="ru-RU"/>
        </w:rPr>
        <w:t>в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ления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Методы проверки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Технологии изготовления очковых линз.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Технологии производства очковых линз методом формования горячим изгибом.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определения формы поверхности очковой линзы.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определения формы поверхности шаблона очковой линзы.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Методы механического шлифования и полирования очковой линзы.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Оборудование, применяемое для изготовления очковых линз асферического диза</w:t>
      </w:r>
      <w:r w:rsidRPr="00FD3240">
        <w:rPr>
          <w:rFonts w:ascii="Times New Roman" w:hAnsi="Times New Roman"/>
          <w:sz w:val="24"/>
          <w:szCs w:val="24"/>
          <w:lang w:val="ru-RU"/>
        </w:rPr>
        <w:t>й</w:t>
      </w:r>
      <w:r w:rsidRPr="00FD3240">
        <w:rPr>
          <w:rFonts w:ascii="Times New Roman" w:hAnsi="Times New Roman"/>
          <w:sz w:val="24"/>
          <w:szCs w:val="24"/>
          <w:lang w:val="ru-RU"/>
        </w:rPr>
        <w:t>на. Вспомогательное оборудование и оснастка для изготовления очковых линз.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Методы проверки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Методы маркировки очковых линз.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Свойства материалов, используемых для изготовления бифокальных очковых линз. Устройство специальных токарных, шлифовально-полировальных и доводочных станков для изготовления бифокальных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наладки станков при изготовлении бифокальных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Правила выбора режимов обработки заготовок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Технологии работы с приборами, инструментами и приспособлениями для изгото</w:t>
      </w:r>
      <w:r w:rsidRPr="00FD3240">
        <w:rPr>
          <w:rFonts w:ascii="Times New Roman" w:hAnsi="Times New Roman"/>
          <w:sz w:val="24"/>
          <w:szCs w:val="24"/>
          <w:lang w:val="ru-RU"/>
        </w:rPr>
        <w:t>в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ления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Методы проверки качества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Технологии изготовления очковых линз.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Конструкции прогрессивного дизайна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Свойства прогрессивных очковых линз и их особенности.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Назначение прогрессивных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Технологический процесс изготовления очковых линз прогрессивного дизайна.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Типы и назначения разметки прогрессивных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Оборудование, используемое для изготовления прогрессивных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Вспомогательное оборудование и оснастка для изготовления прогрессивных очк</w:t>
      </w:r>
      <w:r w:rsidRPr="00FD3240">
        <w:rPr>
          <w:rFonts w:ascii="Times New Roman" w:hAnsi="Times New Roman"/>
          <w:sz w:val="24"/>
          <w:szCs w:val="24"/>
          <w:lang w:val="ru-RU"/>
        </w:rPr>
        <w:t>о</w:t>
      </w:r>
      <w:r w:rsidRPr="00FD3240">
        <w:rPr>
          <w:rFonts w:ascii="Times New Roman" w:hAnsi="Times New Roman"/>
          <w:sz w:val="24"/>
          <w:szCs w:val="24"/>
          <w:lang w:val="ru-RU"/>
        </w:rPr>
        <w:t>вых линз.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Виды покрытий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Свойства покрытий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Назначение покрытий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Технологический процесс нанесения покрытий на очковые линзы.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Оборудование, используемое для нанесения покрытий на очковые линзы.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Вспомогательное оборудование и оснастка для нанесения покрытий на очковые линзы.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Виды аметропий.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определения основных параметров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Маркировка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Маркировка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Методика транспозиции для получения соответствия рецептурной прописи с и</w:t>
      </w:r>
      <w:r w:rsidRPr="00FD3240">
        <w:rPr>
          <w:rFonts w:ascii="Times New Roman" w:hAnsi="Times New Roman"/>
          <w:sz w:val="24"/>
          <w:szCs w:val="24"/>
          <w:lang w:val="ru-RU"/>
        </w:rPr>
        <w:t>н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формацией по очковой линзе, указанной на индивидуальной упаковке.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Дополнительные оптические параметры очковой линзы согласно требованиям р</w:t>
      </w:r>
      <w:r w:rsidRPr="00FD3240">
        <w:rPr>
          <w:rFonts w:ascii="Times New Roman" w:hAnsi="Times New Roman"/>
          <w:sz w:val="24"/>
          <w:szCs w:val="24"/>
          <w:lang w:val="ru-RU"/>
        </w:rPr>
        <w:t>е</w:t>
      </w:r>
      <w:r w:rsidRPr="00FD3240">
        <w:rPr>
          <w:rFonts w:ascii="Times New Roman" w:hAnsi="Times New Roman"/>
          <w:sz w:val="24"/>
          <w:szCs w:val="24"/>
          <w:lang w:val="ru-RU"/>
        </w:rPr>
        <w:t>цепта и пожеланиям заказчика.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проверки рефракции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lastRenderedPageBreak/>
        <w:t xml:space="preserve">Методы определения оптического центра очковой линзы.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Виды дефектов, выявляемые при внешнем осмотре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Классификация, типы, характеристики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Общие технические требования к линзам очковым и оправам корригирующих о</w:t>
      </w:r>
      <w:r w:rsidRPr="00FD3240">
        <w:rPr>
          <w:rFonts w:ascii="Times New Roman" w:hAnsi="Times New Roman"/>
          <w:sz w:val="24"/>
          <w:szCs w:val="24"/>
          <w:lang w:val="ru-RU"/>
        </w:rPr>
        <w:t>ч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проверки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Маркировка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Маркировка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Сроки эксплуатации очковых линз и оправ корригирующих очков.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Технология разметки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Технология обработки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Устройство оборудования для изготовления копиров.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Устройство оборудования для обработки края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Правила и особенности работы на оборудовании для обработки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Технология обточки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Технология </w:t>
      </w:r>
      <w:proofErr w:type="spellStart"/>
      <w:r w:rsidRPr="00FD3240">
        <w:rPr>
          <w:rFonts w:ascii="Times New Roman" w:hAnsi="Times New Roman"/>
          <w:sz w:val="24"/>
          <w:szCs w:val="24"/>
          <w:lang w:val="ru-RU"/>
        </w:rPr>
        <w:t>фацетировки</w:t>
      </w:r>
      <w:proofErr w:type="spellEnd"/>
      <w:r w:rsidRPr="00FD3240">
        <w:rPr>
          <w:rFonts w:ascii="Times New Roman" w:hAnsi="Times New Roman"/>
          <w:sz w:val="24"/>
          <w:szCs w:val="24"/>
          <w:lang w:val="ru-RU"/>
        </w:rPr>
        <w:t xml:space="preserve">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Технология нарезания канавки под леску в очковых линзах.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Технология сверления отверстия в очковых линзах.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Технология обработки очковых линз на ручном станке.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Технология сборки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Требования, предъявляемые к сборке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Правила и приемы вставления очковых линз в различные типы оправ корригиру</w:t>
      </w:r>
      <w:r w:rsidRPr="00FD3240">
        <w:rPr>
          <w:rFonts w:ascii="Times New Roman" w:hAnsi="Times New Roman"/>
          <w:sz w:val="24"/>
          <w:szCs w:val="24"/>
          <w:lang w:val="ru-RU"/>
        </w:rPr>
        <w:t>ю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подгонки очковых линз при несоответствии светового проема оправы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правки готовых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Порядок подготовки к работе измерительного инструмента, приборов и приспосо</w:t>
      </w:r>
      <w:r w:rsidRPr="00FD3240">
        <w:rPr>
          <w:rFonts w:ascii="Times New Roman" w:hAnsi="Times New Roman"/>
          <w:sz w:val="24"/>
          <w:szCs w:val="24"/>
          <w:lang w:val="ru-RU"/>
        </w:rPr>
        <w:t>б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лений для изготовления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Приемы работы с </w:t>
      </w:r>
      <w:proofErr w:type="spellStart"/>
      <w:r w:rsidRPr="00FD3240">
        <w:rPr>
          <w:rFonts w:ascii="Times New Roman" w:hAnsi="Times New Roman"/>
          <w:sz w:val="24"/>
          <w:szCs w:val="24"/>
          <w:lang w:val="ru-RU"/>
        </w:rPr>
        <w:t>диоптриметром</w:t>
      </w:r>
      <w:proofErr w:type="spellEnd"/>
      <w:r w:rsidRPr="00FD324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Методы контроля заданных величин рефракции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Методы определения положения главных сечений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Методы определения положения оптических центров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Методы контроля выправки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Технологии работы с измерительными инструментами, приборами и приспособл</w:t>
      </w:r>
      <w:r w:rsidRPr="00FD3240">
        <w:rPr>
          <w:rFonts w:ascii="Times New Roman" w:hAnsi="Times New Roman"/>
          <w:sz w:val="24"/>
          <w:szCs w:val="24"/>
          <w:lang w:val="ru-RU"/>
        </w:rPr>
        <w:t>е</w:t>
      </w:r>
      <w:r w:rsidRPr="00FD3240">
        <w:rPr>
          <w:rFonts w:ascii="Times New Roman" w:hAnsi="Times New Roman"/>
          <w:sz w:val="24"/>
          <w:szCs w:val="24"/>
          <w:lang w:val="ru-RU"/>
        </w:rPr>
        <w:t>ниями, применяемыми при контроле соответствия корригирующих очков прописи рецепта. Назначение и устройство измерительного инструмента, приборов и пр</w:t>
      </w:r>
      <w:r w:rsidRPr="00FD3240">
        <w:rPr>
          <w:rFonts w:ascii="Times New Roman" w:hAnsi="Times New Roman"/>
          <w:sz w:val="24"/>
          <w:szCs w:val="24"/>
          <w:lang w:val="ru-RU"/>
        </w:rPr>
        <w:t>и</w:t>
      </w:r>
      <w:r w:rsidRPr="00FD3240">
        <w:rPr>
          <w:rFonts w:ascii="Times New Roman" w:hAnsi="Times New Roman"/>
          <w:sz w:val="24"/>
          <w:szCs w:val="24"/>
          <w:lang w:val="ru-RU"/>
        </w:rPr>
        <w:t>способлений при контроле оправ корригирующих очков.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Технологический процесс окраски очковых линз из различных полимерных мат</w:t>
      </w:r>
      <w:r w:rsidRPr="00FD3240">
        <w:rPr>
          <w:rFonts w:ascii="Times New Roman" w:hAnsi="Times New Roman"/>
          <w:sz w:val="24"/>
          <w:szCs w:val="24"/>
          <w:lang w:val="ru-RU"/>
        </w:rPr>
        <w:t>е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риалов. Температурные режимы при различных видах окраски очковых линз. </w:t>
      </w:r>
    </w:p>
    <w:p w:rsidR="00C304AF" w:rsidRPr="00FD3240" w:rsidRDefault="00C304AF" w:rsidP="00C304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и пропорции приготовления растворов для окраски очковых линз.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Технология подготовки к работе работы и порядок ежедневного обслуживания красильных установок для окраски очковых линз.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Технология корректировки оттенков окрашенных очковых линз.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Устройство оборудования, инструментов и приспособлений для изготовления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Технология работы на оборудовании, с инструментами и приспособлениями для изготовления корригирующих очков.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Технологии и методы ремонта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Устройства, приспособления, инструменты и расходные материалы для ремонта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Виды работ, выполняемых при ремонте оправ корригирующих очков.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lastRenderedPageBreak/>
        <w:t>Используемые современные конструкции и детали оправ корригирующих очков (заушники, носовые упоры, декоративные накладки, индивидуальные элементы крепления).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Перечень состояний, при которых оказывается первая помощь и объем меропри</w:t>
      </w:r>
      <w:r w:rsidRPr="00FD3240">
        <w:rPr>
          <w:rFonts w:ascii="Times New Roman" w:hAnsi="Times New Roman"/>
          <w:sz w:val="24"/>
          <w:szCs w:val="24"/>
          <w:lang w:val="ru-RU"/>
        </w:rPr>
        <w:t>я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тий первой помощи.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Методы устранения угрожающих факторов при несчастных случаях и чрезвыча</w:t>
      </w:r>
      <w:r w:rsidRPr="00FD3240">
        <w:rPr>
          <w:rFonts w:ascii="Times New Roman" w:hAnsi="Times New Roman"/>
          <w:sz w:val="24"/>
          <w:szCs w:val="24"/>
          <w:lang w:val="ru-RU"/>
        </w:rPr>
        <w:t>й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ных ситуациях.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Признаки неотложных состояний.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Комплектация аптечки для оказания первой помощи и правила использования и</w:t>
      </w:r>
      <w:r w:rsidRPr="00FD3240">
        <w:rPr>
          <w:rFonts w:ascii="Times New Roman" w:hAnsi="Times New Roman"/>
          <w:sz w:val="24"/>
          <w:szCs w:val="24"/>
          <w:lang w:val="ru-RU"/>
        </w:rPr>
        <w:t>з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делий медицинского назначения, входящих в нее.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Правила и способы извлечения, перемещения и транспортировки, пострадавших на руках, на носилках, на щите и с применением специальных средств.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Методы определения уровня сознания; шкала Глазго.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Методы обеспечения проходимости дыхательных путей.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Признаки проведения базовой сердечно-легочной реанимации.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Алгоритм проведения первичного и вторичного осмотров пострадавшего.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Правила использования воздуховодов; правила использования дыхательных ме</w:t>
      </w:r>
      <w:r w:rsidRPr="00FD3240">
        <w:rPr>
          <w:rFonts w:ascii="Times New Roman" w:hAnsi="Times New Roman"/>
          <w:sz w:val="24"/>
          <w:szCs w:val="24"/>
          <w:lang w:val="ru-RU"/>
        </w:rPr>
        <w:t>ш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ков и карманных масок для проведения искусственного дыхания.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Правила проведения тройного приема </w:t>
      </w:r>
      <w:proofErr w:type="spellStart"/>
      <w:r w:rsidRPr="00FD3240">
        <w:rPr>
          <w:rFonts w:ascii="Times New Roman" w:hAnsi="Times New Roman"/>
          <w:sz w:val="24"/>
          <w:szCs w:val="24"/>
          <w:lang w:val="ru-RU"/>
        </w:rPr>
        <w:t>Сафара</w:t>
      </w:r>
      <w:proofErr w:type="spellEnd"/>
      <w:r w:rsidRPr="00FD3240">
        <w:rPr>
          <w:rFonts w:ascii="Times New Roman" w:hAnsi="Times New Roman"/>
          <w:sz w:val="24"/>
          <w:szCs w:val="24"/>
          <w:lang w:val="ru-RU"/>
        </w:rPr>
        <w:t xml:space="preserve">; алгоритм приема </w:t>
      </w:r>
      <w:proofErr w:type="spellStart"/>
      <w:r w:rsidRPr="00FD3240">
        <w:rPr>
          <w:rFonts w:ascii="Times New Roman" w:hAnsi="Times New Roman"/>
          <w:sz w:val="24"/>
          <w:szCs w:val="24"/>
          <w:lang w:val="ru-RU"/>
        </w:rPr>
        <w:t>Геймлиха</w:t>
      </w:r>
      <w:proofErr w:type="spellEnd"/>
      <w:r w:rsidRPr="00FD3240">
        <w:rPr>
          <w:rFonts w:ascii="Times New Roman" w:hAnsi="Times New Roman"/>
          <w:sz w:val="24"/>
          <w:szCs w:val="24"/>
          <w:lang w:val="ru-RU"/>
        </w:rPr>
        <w:t>; пр</w:t>
      </w:r>
      <w:r w:rsidRPr="00FD3240">
        <w:rPr>
          <w:rFonts w:ascii="Times New Roman" w:hAnsi="Times New Roman"/>
          <w:sz w:val="24"/>
          <w:szCs w:val="24"/>
          <w:lang w:val="ru-RU"/>
        </w:rPr>
        <w:t>а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вила размещения пострадавшего в устойчивом боковом положении.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Правила и способы наложения повязок при травмах, в том числе </w:t>
      </w:r>
      <w:proofErr w:type="spellStart"/>
      <w:r w:rsidRPr="00FD3240">
        <w:rPr>
          <w:rFonts w:ascii="Times New Roman" w:hAnsi="Times New Roman"/>
          <w:sz w:val="24"/>
          <w:szCs w:val="24"/>
          <w:lang w:val="ru-RU"/>
        </w:rPr>
        <w:t>окклюзионной</w:t>
      </w:r>
      <w:proofErr w:type="spellEnd"/>
      <w:r w:rsidRPr="00FD3240">
        <w:rPr>
          <w:rFonts w:ascii="Times New Roman" w:hAnsi="Times New Roman"/>
          <w:sz w:val="24"/>
          <w:szCs w:val="24"/>
          <w:lang w:val="ru-RU"/>
        </w:rPr>
        <w:t xml:space="preserve"> повязки. Методы временной остановки кровотечений; правила использования кр</w:t>
      </w:r>
      <w:r w:rsidRPr="00FD3240">
        <w:rPr>
          <w:rFonts w:ascii="Times New Roman" w:hAnsi="Times New Roman"/>
          <w:sz w:val="24"/>
          <w:szCs w:val="24"/>
          <w:lang w:val="ru-RU"/>
        </w:rPr>
        <w:t>о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воостанавливающего жгута.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Правила и методы транспортной иммобилизации; правила </w:t>
      </w:r>
      <w:proofErr w:type="spellStart"/>
      <w:r w:rsidRPr="00FD3240">
        <w:rPr>
          <w:rFonts w:ascii="Times New Roman" w:hAnsi="Times New Roman"/>
          <w:sz w:val="24"/>
          <w:szCs w:val="24"/>
          <w:lang w:val="ru-RU"/>
        </w:rPr>
        <w:t>аутоиммобилизации</w:t>
      </w:r>
      <w:proofErr w:type="spellEnd"/>
      <w:r w:rsidRPr="00FD3240">
        <w:rPr>
          <w:rFonts w:ascii="Times New Roman" w:hAnsi="Times New Roman"/>
          <w:sz w:val="24"/>
          <w:szCs w:val="24"/>
          <w:lang w:val="ru-RU"/>
        </w:rPr>
        <w:t xml:space="preserve">; правила наложения транспортных шин при повреждениях различных частей тела.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Правила и методы иммобилизации шейного отдела позвоночника; алгоритм и</w:t>
      </w:r>
      <w:r w:rsidRPr="00FD3240">
        <w:rPr>
          <w:rFonts w:ascii="Times New Roman" w:hAnsi="Times New Roman"/>
          <w:sz w:val="24"/>
          <w:szCs w:val="24"/>
          <w:lang w:val="ru-RU"/>
        </w:rPr>
        <w:t>с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пользования воротника Шанца.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Признаки отморожения и переохлаждения; алгоритмы помощи при </w:t>
      </w:r>
      <w:proofErr w:type="spellStart"/>
      <w:r w:rsidRPr="00FD3240">
        <w:rPr>
          <w:rFonts w:ascii="Times New Roman" w:hAnsi="Times New Roman"/>
          <w:sz w:val="24"/>
          <w:szCs w:val="24"/>
          <w:lang w:val="ru-RU"/>
        </w:rPr>
        <w:t>холодовой</w:t>
      </w:r>
      <w:proofErr w:type="spellEnd"/>
      <w:r w:rsidRPr="00FD3240">
        <w:rPr>
          <w:rFonts w:ascii="Times New Roman" w:hAnsi="Times New Roman"/>
          <w:sz w:val="24"/>
          <w:szCs w:val="24"/>
          <w:lang w:val="ru-RU"/>
        </w:rPr>
        <w:t xml:space="preserve"> травме; методы согревания пострадавшего; методы термоизоляции; правила и</w:t>
      </w:r>
      <w:r w:rsidRPr="00FD3240">
        <w:rPr>
          <w:rFonts w:ascii="Times New Roman" w:hAnsi="Times New Roman"/>
          <w:sz w:val="24"/>
          <w:szCs w:val="24"/>
          <w:lang w:val="ru-RU"/>
        </w:rPr>
        <w:t>с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пользования одеяла спасателя.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Виды положений тела пострадавшего при повреждениях различных частей тела.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Признаки термических ожогов; правила местного использования холода; правила использования охлаждающих пакетов, жидкостей и аэрозолей.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Методы психологической помощи пострадавшим и окружающим.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Принципы контроля состояния пострадавших. </w:t>
      </w:r>
    </w:p>
    <w:p w:rsidR="00C304AF" w:rsidRPr="00FD3240" w:rsidRDefault="00C304AF" w:rsidP="00C304A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Правила взаимодействия со службой скорой помощи и спасательными формир</w:t>
      </w:r>
      <w:r w:rsidRPr="00FD3240">
        <w:rPr>
          <w:rFonts w:ascii="Times New Roman" w:hAnsi="Times New Roman"/>
          <w:sz w:val="24"/>
          <w:szCs w:val="24"/>
          <w:lang w:val="ru-RU"/>
        </w:rPr>
        <w:t>о</w:t>
      </w:r>
      <w:r w:rsidRPr="00FD3240">
        <w:rPr>
          <w:rFonts w:ascii="Times New Roman" w:hAnsi="Times New Roman"/>
          <w:sz w:val="24"/>
          <w:szCs w:val="24"/>
          <w:lang w:val="ru-RU"/>
        </w:rPr>
        <w:t>ваниями.</w:t>
      </w:r>
    </w:p>
    <w:p w:rsidR="00C304AF" w:rsidRPr="00FD3240" w:rsidRDefault="00C304AF" w:rsidP="00C304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C304AF" w:rsidRPr="00FD3240" w:rsidRDefault="00C304AF" w:rsidP="00C30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Практические задания к экзамену </w:t>
      </w:r>
    </w:p>
    <w:p w:rsidR="00C304AF" w:rsidRPr="00FD3240" w:rsidRDefault="00C304AF" w:rsidP="00C304A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Сборка (изготовление) очков несложной конструкции.</w:t>
      </w:r>
    </w:p>
    <w:p w:rsidR="003E79B7" w:rsidRPr="00C304AF" w:rsidRDefault="003E79B7">
      <w:pPr>
        <w:rPr>
          <w:lang w:val="ru-RU"/>
        </w:rPr>
      </w:pPr>
      <w:bookmarkStart w:id="0" w:name="_GoBack"/>
      <w:bookmarkEnd w:id="0"/>
    </w:p>
    <w:sectPr w:rsidR="003E79B7" w:rsidRPr="00C3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758E"/>
    <w:multiLevelType w:val="hybridMultilevel"/>
    <w:tmpl w:val="E8DC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1D"/>
    <w:rsid w:val="003E79B7"/>
    <w:rsid w:val="009A271D"/>
    <w:rsid w:val="00C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1B38B-473A-4965-A31B-4EF9B65B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AF"/>
    <w:pPr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2020-03-05T13:26:00Z</dcterms:created>
  <dcterms:modified xsi:type="dcterms:W3CDTF">2020-03-05T13:26:00Z</dcterms:modified>
</cp:coreProperties>
</file>