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A9A" w:rsidRPr="001D6266" w:rsidRDefault="009C5A9A" w:rsidP="009C5A9A">
      <w:pPr>
        <w:widowControl w:val="0"/>
        <w:spacing w:after="0" w:line="240" w:lineRule="exact"/>
        <w:ind w:firstLine="400"/>
        <w:jc w:val="center"/>
        <w:rPr>
          <w:rFonts w:ascii="Times New Roman" w:hAnsi="Times New Roman"/>
          <w:sz w:val="24"/>
          <w:szCs w:val="24"/>
          <w:lang w:bidi="ne-IN"/>
        </w:rPr>
      </w:pPr>
      <w:r w:rsidRPr="001D6266">
        <w:rPr>
          <w:rFonts w:ascii="Times New Roman" w:eastAsia="Times New Roman" w:hAnsi="Times New Roman"/>
          <w:b/>
          <w:sz w:val="24"/>
          <w:szCs w:val="24"/>
        </w:rPr>
        <w:t>Перечень вопросов к диф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ференцированному </w:t>
      </w:r>
      <w:r w:rsidRPr="001D6266">
        <w:rPr>
          <w:rFonts w:ascii="Times New Roman" w:eastAsia="Times New Roman" w:hAnsi="Times New Roman"/>
          <w:b/>
          <w:sz w:val="24"/>
          <w:szCs w:val="24"/>
        </w:rPr>
        <w:t>зачету</w:t>
      </w:r>
    </w:p>
    <w:p w:rsidR="009C5A9A" w:rsidRPr="00E00B61" w:rsidRDefault="009C5A9A" w:rsidP="009C5A9A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E00B61">
        <w:rPr>
          <w:rFonts w:ascii="Times New Roman" w:hAnsi="Times New Roman"/>
          <w:sz w:val="24"/>
          <w:szCs w:val="24"/>
        </w:rPr>
        <w:t>Предмет психологии общения. Общение в системе межличностных и общественных отношений. Содержание, цель и средства общения.</w:t>
      </w:r>
    </w:p>
    <w:p w:rsidR="009C5A9A" w:rsidRPr="00E00B61" w:rsidRDefault="009C5A9A" w:rsidP="009C5A9A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E00B61">
        <w:rPr>
          <w:rFonts w:ascii="Times New Roman" w:hAnsi="Times New Roman"/>
          <w:sz w:val="24"/>
          <w:szCs w:val="24"/>
        </w:rPr>
        <w:t xml:space="preserve">2.​ </w:t>
      </w:r>
      <w:r>
        <w:rPr>
          <w:rFonts w:ascii="Times New Roman" w:hAnsi="Times New Roman"/>
          <w:sz w:val="24"/>
          <w:szCs w:val="24"/>
        </w:rPr>
        <w:t>Виды и структура общения</w:t>
      </w:r>
      <w:r w:rsidRPr="00E00B61">
        <w:rPr>
          <w:rFonts w:ascii="Times New Roman" w:hAnsi="Times New Roman"/>
          <w:sz w:val="24"/>
          <w:szCs w:val="24"/>
        </w:rPr>
        <w:t xml:space="preserve">. </w:t>
      </w:r>
    </w:p>
    <w:p w:rsidR="009C5A9A" w:rsidRDefault="009C5A9A" w:rsidP="009C5A9A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E00B61">
        <w:rPr>
          <w:rFonts w:ascii="Times New Roman" w:hAnsi="Times New Roman"/>
          <w:sz w:val="24"/>
          <w:szCs w:val="24"/>
        </w:rPr>
        <w:t xml:space="preserve">3.​ </w:t>
      </w:r>
      <w:r>
        <w:rPr>
          <w:rFonts w:ascii="Times New Roman" w:hAnsi="Times New Roman"/>
          <w:sz w:val="24"/>
          <w:szCs w:val="24"/>
        </w:rPr>
        <w:t>Функции общения.</w:t>
      </w:r>
    </w:p>
    <w:p w:rsidR="009C5A9A" w:rsidRPr="00E00B61" w:rsidRDefault="009C5A9A" w:rsidP="009C5A9A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E00B61">
        <w:rPr>
          <w:rFonts w:ascii="Times New Roman" w:hAnsi="Times New Roman"/>
          <w:sz w:val="24"/>
          <w:szCs w:val="24"/>
        </w:rPr>
        <w:t>.​ Разработка проблем общения в отечественной психологии.</w:t>
      </w:r>
    </w:p>
    <w:p w:rsidR="009C5A9A" w:rsidRDefault="009C5A9A" w:rsidP="009C5A9A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5.Вербальное и невербальное общение.</w:t>
      </w:r>
    </w:p>
    <w:p w:rsidR="009C5A9A" w:rsidRDefault="009C5A9A" w:rsidP="009C5A9A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6.Монологическое и диалогическое общение.</w:t>
      </w:r>
    </w:p>
    <w:p w:rsidR="009C5A9A" w:rsidRDefault="009C5A9A" w:rsidP="009C5A9A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7.Деловое и личностное общение.</w:t>
      </w:r>
    </w:p>
    <w:p w:rsidR="009C5A9A" w:rsidRDefault="009C5A9A" w:rsidP="009C5A9A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38453D">
        <w:rPr>
          <w:rFonts w:ascii="Times New Roman" w:hAnsi="Times New Roman"/>
          <w:sz w:val="24"/>
          <w:szCs w:val="24"/>
        </w:rPr>
        <w:t xml:space="preserve"> </w:t>
      </w:r>
      <w:r w:rsidRPr="00476ADB">
        <w:rPr>
          <w:rFonts w:ascii="Times New Roman" w:hAnsi="Times New Roman"/>
          <w:sz w:val="24"/>
          <w:szCs w:val="24"/>
        </w:rPr>
        <w:t>Уровни коммуникации</w:t>
      </w:r>
      <w:r>
        <w:rPr>
          <w:rFonts w:ascii="Times New Roman" w:hAnsi="Times New Roman"/>
          <w:sz w:val="24"/>
          <w:szCs w:val="24"/>
        </w:rPr>
        <w:t>.</w:t>
      </w:r>
    </w:p>
    <w:p w:rsidR="009C5A9A" w:rsidRDefault="009C5A9A" w:rsidP="009C5A9A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9.Социальное восприятие (перцепция).</w:t>
      </w:r>
    </w:p>
    <w:p w:rsidR="009C5A9A" w:rsidRDefault="009C5A9A" w:rsidP="009C5A9A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10.Факторы, мешающие правильно воспринимать и оценивать людей.</w:t>
      </w:r>
    </w:p>
    <w:p w:rsidR="009C5A9A" w:rsidRDefault="009C5A9A" w:rsidP="009C5A9A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11.Понятие </w:t>
      </w:r>
      <w:proofErr w:type="spellStart"/>
      <w:r>
        <w:rPr>
          <w:rFonts w:ascii="Times New Roman" w:hAnsi="Times New Roman"/>
          <w:sz w:val="24"/>
          <w:szCs w:val="24"/>
        </w:rPr>
        <w:t>имижда</w:t>
      </w:r>
      <w:proofErr w:type="spellEnd"/>
      <w:r>
        <w:rPr>
          <w:rFonts w:ascii="Times New Roman" w:hAnsi="Times New Roman"/>
          <w:sz w:val="24"/>
          <w:szCs w:val="24"/>
        </w:rPr>
        <w:t>, его классификация.</w:t>
      </w:r>
    </w:p>
    <w:p w:rsidR="009C5A9A" w:rsidRDefault="009C5A9A" w:rsidP="009C5A9A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Pr="00294A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Этапы </w:t>
      </w:r>
      <w:proofErr w:type="spellStart"/>
      <w:r>
        <w:rPr>
          <w:rFonts w:ascii="Times New Roman" w:hAnsi="Times New Roman"/>
          <w:sz w:val="24"/>
          <w:szCs w:val="24"/>
        </w:rPr>
        <w:t>формировния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имижда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C5A9A" w:rsidRDefault="009C5A9A" w:rsidP="009C5A9A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13.Характеристика у</w:t>
      </w:r>
      <w:r w:rsidRPr="00476ADB">
        <w:rPr>
          <w:rFonts w:ascii="Times New Roman" w:hAnsi="Times New Roman"/>
          <w:sz w:val="24"/>
          <w:szCs w:val="24"/>
        </w:rPr>
        <w:t>ровн</w:t>
      </w:r>
      <w:r>
        <w:rPr>
          <w:rFonts w:ascii="Times New Roman" w:hAnsi="Times New Roman"/>
          <w:sz w:val="24"/>
          <w:szCs w:val="24"/>
        </w:rPr>
        <w:t>ей</w:t>
      </w:r>
      <w:r w:rsidRPr="00476ADB">
        <w:rPr>
          <w:rFonts w:ascii="Times New Roman" w:hAnsi="Times New Roman"/>
          <w:sz w:val="24"/>
          <w:szCs w:val="24"/>
        </w:rPr>
        <w:t xml:space="preserve"> коммуникации</w:t>
      </w:r>
      <w:r>
        <w:rPr>
          <w:rFonts w:ascii="Times New Roman" w:hAnsi="Times New Roman"/>
          <w:sz w:val="24"/>
          <w:szCs w:val="24"/>
        </w:rPr>
        <w:t>.</w:t>
      </w:r>
    </w:p>
    <w:p w:rsidR="009C5A9A" w:rsidRDefault="009C5A9A" w:rsidP="009C5A9A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 w:rsidRPr="0038453D">
        <w:rPr>
          <w:rFonts w:ascii="Times New Roman" w:hAnsi="Times New Roman"/>
          <w:sz w:val="24"/>
          <w:szCs w:val="24"/>
        </w:rPr>
        <w:t>Понятие личности. Структу</w:t>
      </w:r>
      <w:r>
        <w:rPr>
          <w:rFonts w:ascii="Times New Roman" w:hAnsi="Times New Roman"/>
          <w:sz w:val="24"/>
          <w:szCs w:val="24"/>
        </w:rPr>
        <w:t xml:space="preserve">рные </w:t>
      </w:r>
      <w:r w:rsidRPr="0038453D">
        <w:rPr>
          <w:rFonts w:ascii="Times New Roman" w:hAnsi="Times New Roman"/>
          <w:sz w:val="24"/>
          <w:szCs w:val="24"/>
        </w:rPr>
        <w:t>характеристики малой группы.</w:t>
      </w:r>
    </w:p>
    <w:p w:rsidR="009C5A9A" w:rsidRDefault="009C5A9A" w:rsidP="009C5A9A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</w:t>
      </w:r>
      <w:r w:rsidRPr="0038453D">
        <w:rPr>
          <w:rFonts w:ascii="Times New Roman" w:hAnsi="Times New Roman"/>
          <w:sz w:val="24"/>
          <w:szCs w:val="24"/>
        </w:rPr>
        <w:t xml:space="preserve"> Типы микро социальных групп. Психологический микроклимат.</w:t>
      </w:r>
    </w:p>
    <w:p w:rsidR="009C5A9A" w:rsidRDefault="009C5A9A" w:rsidP="009C5A9A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38453D">
        <w:rPr>
          <w:rFonts w:ascii="Times New Roman" w:hAnsi="Times New Roman"/>
          <w:sz w:val="24"/>
          <w:szCs w:val="24"/>
        </w:rPr>
        <w:t>. Влияние группы на личность человека.</w:t>
      </w:r>
    </w:p>
    <w:p w:rsidR="009C5A9A" w:rsidRDefault="009C5A9A" w:rsidP="009C5A9A">
      <w:pPr>
        <w:spacing w:after="0" w:line="240" w:lineRule="exact"/>
        <w:jc w:val="both"/>
        <w:rPr>
          <w:rStyle w:val="11pt"/>
          <w:rFonts w:eastAsia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</w:t>
      </w:r>
      <w:r w:rsidRPr="0038453D">
        <w:rPr>
          <w:sz w:val="24"/>
          <w:szCs w:val="24"/>
        </w:rPr>
        <w:t xml:space="preserve"> </w:t>
      </w:r>
      <w:r w:rsidRPr="00011A90">
        <w:rPr>
          <w:rStyle w:val="11pt"/>
          <w:rFonts w:eastAsia="Calibri"/>
          <w:sz w:val="24"/>
          <w:szCs w:val="24"/>
        </w:rPr>
        <w:t>Понятие конфликта. Предпосылки возникновени</w:t>
      </w:r>
      <w:r>
        <w:rPr>
          <w:rStyle w:val="11pt"/>
          <w:rFonts w:eastAsia="Calibri"/>
          <w:sz w:val="24"/>
          <w:szCs w:val="24"/>
        </w:rPr>
        <w:t>я конфликта в процессе общения.</w:t>
      </w:r>
    </w:p>
    <w:p w:rsidR="009C5A9A" w:rsidRDefault="009C5A9A" w:rsidP="009C5A9A">
      <w:pPr>
        <w:spacing w:after="0" w:line="240" w:lineRule="exact"/>
        <w:jc w:val="both"/>
        <w:rPr>
          <w:rStyle w:val="11pt"/>
          <w:rFonts w:eastAsia="Calibri"/>
          <w:sz w:val="24"/>
          <w:szCs w:val="24"/>
        </w:rPr>
      </w:pPr>
      <w:r>
        <w:rPr>
          <w:rStyle w:val="11pt"/>
          <w:rFonts w:eastAsia="Calibri"/>
          <w:sz w:val="24"/>
          <w:szCs w:val="24"/>
        </w:rPr>
        <w:t>18.</w:t>
      </w:r>
      <w:r w:rsidRPr="00011A90">
        <w:rPr>
          <w:rStyle w:val="11pt"/>
          <w:rFonts w:eastAsia="Calibri"/>
          <w:sz w:val="24"/>
          <w:szCs w:val="24"/>
        </w:rPr>
        <w:t>Структура конфликта.</w:t>
      </w:r>
      <w:r>
        <w:t xml:space="preserve"> </w:t>
      </w:r>
      <w:r>
        <w:rPr>
          <w:rStyle w:val="11pt"/>
          <w:rFonts w:eastAsia="Calibri"/>
          <w:sz w:val="24"/>
          <w:szCs w:val="24"/>
        </w:rPr>
        <w:t>Динамика конфликта.</w:t>
      </w:r>
      <w:r w:rsidRPr="00011A90">
        <w:rPr>
          <w:rStyle w:val="11pt"/>
          <w:rFonts w:eastAsia="Calibri"/>
          <w:sz w:val="24"/>
          <w:szCs w:val="24"/>
        </w:rPr>
        <w:t xml:space="preserve"> </w:t>
      </w:r>
    </w:p>
    <w:p w:rsidR="009C5A9A" w:rsidRDefault="009C5A9A" w:rsidP="009C5A9A">
      <w:pPr>
        <w:spacing w:after="0" w:line="240" w:lineRule="exact"/>
        <w:jc w:val="both"/>
        <w:rPr>
          <w:rStyle w:val="11pt"/>
          <w:rFonts w:eastAsia="Calibri"/>
          <w:sz w:val="24"/>
          <w:szCs w:val="24"/>
        </w:rPr>
      </w:pPr>
      <w:r>
        <w:rPr>
          <w:rStyle w:val="11pt"/>
          <w:rFonts w:eastAsia="Calibri"/>
          <w:sz w:val="24"/>
          <w:szCs w:val="24"/>
        </w:rPr>
        <w:t>19.</w:t>
      </w:r>
      <w:r w:rsidRPr="00011A90">
        <w:rPr>
          <w:rStyle w:val="11pt"/>
          <w:rFonts w:eastAsia="Calibri"/>
          <w:sz w:val="24"/>
          <w:szCs w:val="24"/>
        </w:rPr>
        <w:t>Типы и виды конфликтов.</w:t>
      </w:r>
    </w:p>
    <w:p w:rsidR="009C5A9A" w:rsidRDefault="009C5A9A" w:rsidP="009C5A9A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Style w:val="11pt"/>
          <w:rFonts w:eastAsia="Calibri"/>
          <w:sz w:val="24"/>
          <w:szCs w:val="24"/>
        </w:rPr>
        <w:t>20.</w:t>
      </w:r>
      <w:r w:rsidRPr="00011A90">
        <w:rPr>
          <w:rStyle w:val="11pt"/>
          <w:rFonts w:eastAsia="Calibri"/>
          <w:sz w:val="24"/>
          <w:szCs w:val="24"/>
        </w:rPr>
        <w:t xml:space="preserve"> Коммуникативные конфликты и их виды. Способы разрешения конфликтов.</w:t>
      </w:r>
    </w:p>
    <w:p w:rsidR="009C5A9A" w:rsidRDefault="009C5A9A" w:rsidP="009C5A9A">
      <w:pPr>
        <w:spacing w:after="0" w:line="240" w:lineRule="exact"/>
        <w:jc w:val="both"/>
        <w:rPr>
          <w:rStyle w:val="10pt"/>
          <w:rFonts w:eastAsia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</w:t>
      </w:r>
      <w:r w:rsidRPr="000D67DB">
        <w:rPr>
          <w:rStyle w:val="10pt"/>
          <w:rFonts w:eastAsia="Calibri"/>
          <w:sz w:val="24"/>
          <w:szCs w:val="24"/>
        </w:rPr>
        <w:t>Основные понятия возрастной психологии</w:t>
      </w:r>
      <w:r>
        <w:rPr>
          <w:rStyle w:val="10pt"/>
          <w:rFonts w:eastAsia="Calibri"/>
          <w:sz w:val="24"/>
          <w:szCs w:val="24"/>
        </w:rPr>
        <w:t xml:space="preserve">. </w:t>
      </w:r>
      <w:r w:rsidRPr="000D67DB">
        <w:rPr>
          <w:rStyle w:val="10pt"/>
          <w:rFonts w:eastAsia="Calibri"/>
          <w:sz w:val="24"/>
          <w:szCs w:val="24"/>
        </w:rPr>
        <w:t>Периодизация развития.</w:t>
      </w:r>
    </w:p>
    <w:p w:rsidR="009C5A9A" w:rsidRDefault="009C5A9A" w:rsidP="009C5A9A">
      <w:pPr>
        <w:spacing w:after="0" w:line="240" w:lineRule="exact"/>
        <w:jc w:val="both"/>
        <w:rPr>
          <w:rStyle w:val="10pt"/>
          <w:rFonts w:eastAsia="Calibri"/>
          <w:sz w:val="24"/>
          <w:szCs w:val="24"/>
        </w:rPr>
      </w:pPr>
      <w:r>
        <w:rPr>
          <w:rStyle w:val="10pt"/>
          <w:rFonts w:eastAsia="Calibri"/>
          <w:sz w:val="24"/>
          <w:szCs w:val="24"/>
        </w:rPr>
        <w:t>22.</w:t>
      </w:r>
      <w:r w:rsidRPr="000D67DB">
        <w:rPr>
          <w:rStyle w:val="10pt"/>
          <w:rFonts w:eastAsia="Calibri"/>
          <w:sz w:val="24"/>
          <w:szCs w:val="24"/>
        </w:rPr>
        <w:t>Особенности общения с людьми разных возрастных групп</w:t>
      </w:r>
      <w:r>
        <w:rPr>
          <w:rStyle w:val="10pt"/>
          <w:rFonts w:eastAsia="Calibri"/>
          <w:sz w:val="24"/>
          <w:szCs w:val="24"/>
        </w:rPr>
        <w:t>.</w:t>
      </w:r>
    </w:p>
    <w:p w:rsidR="009C5A9A" w:rsidRDefault="009C5A9A" w:rsidP="009C5A9A">
      <w:pPr>
        <w:pStyle w:val="3"/>
        <w:shd w:val="clear" w:color="auto" w:fill="auto"/>
        <w:spacing w:before="0" w:line="240" w:lineRule="exact"/>
        <w:ind w:firstLine="0"/>
        <w:jc w:val="both"/>
        <w:rPr>
          <w:rStyle w:val="11pt"/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23.</w:t>
      </w:r>
      <w:r w:rsidRPr="00D429F3">
        <w:rPr>
          <w:sz w:val="24"/>
          <w:szCs w:val="24"/>
        </w:rPr>
        <w:t xml:space="preserve"> </w:t>
      </w:r>
      <w:r w:rsidRPr="00274E8E">
        <w:rPr>
          <w:rStyle w:val="10pt"/>
          <w:sz w:val="24"/>
          <w:szCs w:val="24"/>
        </w:rPr>
        <w:t xml:space="preserve">Понятие </w:t>
      </w:r>
      <w:r w:rsidRPr="000D67DB">
        <w:rPr>
          <w:rStyle w:val="10pt"/>
          <w:sz w:val="24"/>
          <w:szCs w:val="24"/>
        </w:rPr>
        <w:t>лидерства</w:t>
      </w:r>
      <w:r w:rsidRPr="000A4C43">
        <w:rPr>
          <w:rStyle w:val="11pt"/>
          <w:rFonts w:eastAsia="Calibri"/>
          <w:sz w:val="24"/>
          <w:szCs w:val="24"/>
        </w:rPr>
        <w:t>.</w:t>
      </w:r>
      <w:r>
        <w:rPr>
          <w:rStyle w:val="11pt"/>
          <w:rFonts w:eastAsia="Calibri"/>
          <w:sz w:val="24"/>
          <w:szCs w:val="24"/>
        </w:rPr>
        <w:t xml:space="preserve"> </w:t>
      </w:r>
      <w:r w:rsidRPr="000D67DB">
        <w:rPr>
          <w:rStyle w:val="11pt"/>
          <w:rFonts w:eastAsia="Calibri"/>
          <w:sz w:val="24"/>
          <w:szCs w:val="24"/>
        </w:rPr>
        <w:t>Психологические типы лидеров</w:t>
      </w:r>
      <w:r>
        <w:rPr>
          <w:rStyle w:val="11pt"/>
          <w:rFonts w:eastAsia="Calibri"/>
          <w:sz w:val="24"/>
          <w:szCs w:val="24"/>
        </w:rPr>
        <w:t xml:space="preserve">. </w:t>
      </w:r>
    </w:p>
    <w:p w:rsidR="009C5A9A" w:rsidRDefault="009C5A9A" w:rsidP="009C5A9A">
      <w:pPr>
        <w:pStyle w:val="3"/>
        <w:shd w:val="clear" w:color="auto" w:fill="auto"/>
        <w:spacing w:before="0" w:line="240" w:lineRule="exact"/>
        <w:ind w:firstLine="0"/>
        <w:jc w:val="both"/>
        <w:rPr>
          <w:rStyle w:val="11pt"/>
          <w:rFonts w:eastAsia="Calibri"/>
          <w:sz w:val="24"/>
          <w:szCs w:val="24"/>
        </w:rPr>
      </w:pPr>
      <w:r>
        <w:rPr>
          <w:rStyle w:val="11pt"/>
          <w:rFonts w:eastAsia="Calibri"/>
          <w:sz w:val="24"/>
          <w:szCs w:val="24"/>
        </w:rPr>
        <w:t>24.</w:t>
      </w:r>
      <w:r w:rsidRPr="000D67DB">
        <w:rPr>
          <w:rStyle w:val="11pt"/>
          <w:rFonts w:eastAsia="Calibri"/>
          <w:sz w:val="24"/>
          <w:szCs w:val="24"/>
        </w:rPr>
        <w:t>Влияние личности на группу.</w:t>
      </w:r>
    </w:p>
    <w:p w:rsidR="009C5A9A" w:rsidRDefault="009C5A9A" w:rsidP="009C5A9A">
      <w:pPr>
        <w:spacing w:after="0" w:line="240" w:lineRule="exact"/>
        <w:jc w:val="both"/>
        <w:rPr>
          <w:rStyle w:val="11pt"/>
          <w:rFonts w:eastAsia="Calibri"/>
          <w:sz w:val="24"/>
          <w:szCs w:val="24"/>
        </w:rPr>
      </w:pPr>
      <w:r>
        <w:rPr>
          <w:rStyle w:val="11pt"/>
          <w:rFonts w:eastAsia="Calibri"/>
          <w:sz w:val="24"/>
          <w:szCs w:val="24"/>
        </w:rPr>
        <w:t>25.</w:t>
      </w:r>
      <w:r w:rsidRPr="009B10E6">
        <w:rPr>
          <w:rStyle w:val="11pt"/>
          <w:rFonts w:eastAsia="Calibri"/>
          <w:sz w:val="24"/>
          <w:szCs w:val="24"/>
        </w:rPr>
        <w:t xml:space="preserve">Взаимодействие руководителя и членов группы. </w:t>
      </w:r>
    </w:p>
    <w:p w:rsidR="009C5A9A" w:rsidRDefault="009C5A9A" w:rsidP="009C5A9A">
      <w:pPr>
        <w:spacing w:after="0" w:line="240" w:lineRule="exact"/>
        <w:jc w:val="both"/>
        <w:rPr>
          <w:rStyle w:val="11pt"/>
          <w:rFonts w:eastAsia="Calibri"/>
          <w:sz w:val="24"/>
          <w:szCs w:val="24"/>
        </w:rPr>
      </w:pPr>
      <w:r>
        <w:rPr>
          <w:rStyle w:val="11pt"/>
          <w:rFonts w:eastAsia="Calibri"/>
          <w:sz w:val="24"/>
          <w:szCs w:val="24"/>
        </w:rPr>
        <w:t>26.</w:t>
      </w:r>
      <w:r w:rsidRPr="009B10E6">
        <w:rPr>
          <w:rStyle w:val="11pt"/>
          <w:rFonts w:eastAsia="Calibri"/>
          <w:sz w:val="24"/>
          <w:szCs w:val="24"/>
        </w:rPr>
        <w:t>Психологические проблемы руководства, общение и проблемы эффективности групповой деятельности</w:t>
      </w:r>
      <w:r>
        <w:rPr>
          <w:rStyle w:val="11pt"/>
          <w:rFonts w:eastAsia="Calibri"/>
          <w:sz w:val="24"/>
          <w:szCs w:val="24"/>
        </w:rPr>
        <w:t>.</w:t>
      </w:r>
    </w:p>
    <w:p w:rsidR="009C5A9A" w:rsidRDefault="009C5A9A" w:rsidP="009C5A9A">
      <w:pPr>
        <w:spacing w:after="0" w:line="24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11pt"/>
          <w:rFonts w:eastAsia="Calibri"/>
          <w:sz w:val="24"/>
          <w:szCs w:val="24"/>
        </w:rPr>
        <w:t>27.</w:t>
      </w:r>
      <w:r w:rsidRPr="00C0004F">
        <w:rPr>
          <w:rFonts w:ascii="Times New Roman" w:hAnsi="Times New Roman"/>
          <w:color w:val="000000"/>
          <w:sz w:val="24"/>
          <w:szCs w:val="24"/>
        </w:rPr>
        <w:t xml:space="preserve">Этика общения и культура общения. Характеристика способов овладения культурой общения </w:t>
      </w:r>
    </w:p>
    <w:p w:rsidR="009C5A9A" w:rsidRDefault="009C5A9A" w:rsidP="009C5A9A">
      <w:pPr>
        <w:spacing w:after="0" w:line="24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28.</w:t>
      </w:r>
      <w:r w:rsidRPr="00D429F3">
        <w:rPr>
          <w:rFonts w:ascii="Times New Roman" w:hAnsi="Times New Roman"/>
          <w:sz w:val="24"/>
          <w:szCs w:val="24"/>
        </w:rPr>
        <w:t xml:space="preserve"> </w:t>
      </w:r>
      <w:r w:rsidRPr="00C0004F">
        <w:rPr>
          <w:rFonts w:ascii="Times New Roman" w:hAnsi="Times New Roman"/>
          <w:sz w:val="24"/>
          <w:szCs w:val="24"/>
        </w:rPr>
        <w:t>Понятие деловой этики</w:t>
      </w:r>
      <w:r>
        <w:rPr>
          <w:rFonts w:ascii="Times New Roman" w:hAnsi="Times New Roman"/>
          <w:sz w:val="24"/>
          <w:szCs w:val="24"/>
        </w:rPr>
        <w:t>.</w:t>
      </w:r>
      <w:r w:rsidRPr="00C0004F">
        <w:rPr>
          <w:rFonts w:ascii="Times New Roman" w:hAnsi="Times New Roman"/>
          <w:color w:val="000000"/>
          <w:sz w:val="24"/>
          <w:szCs w:val="24"/>
        </w:rPr>
        <w:t xml:space="preserve"> Этические принципы делового общения.</w:t>
      </w:r>
    </w:p>
    <w:p w:rsidR="009C5A9A" w:rsidRPr="00C34BC8" w:rsidRDefault="009C5A9A" w:rsidP="009C5A9A">
      <w:pPr>
        <w:spacing w:after="0" w:line="240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29.</w:t>
      </w:r>
      <w:r w:rsidRPr="00C0004F">
        <w:rPr>
          <w:rFonts w:ascii="Times New Roman" w:hAnsi="Times New Roman"/>
          <w:color w:val="000000"/>
          <w:sz w:val="24"/>
          <w:szCs w:val="24"/>
        </w:rPr>
        <w:t xml:space="preserve">Взаимосвязь этических и психологических принципов. Ценности общения. Ценностная </w:t>
      </w:r>
      <w:r w:rsidRPr="00C34BC8">
        <w:rPr>
          <w:rFonts w:ascii="Times New Roman" w:hAnsi="Times New Roman"/>
          <w:color w:val="000000"/>
          <w:sz w:val="24"/>
          <w:szCs w:val="24"/>
        </w:rPr>
        <w:t>ориентация процесса общения.</w:t>
      </w:r>
      <w:r w:rsidRPr="00C34BC8">
        <w:rPr>
          <w:rFonts w:ascii="Times New Roman" w:hAnsi="Times New Roman"/>
          <w:b/>
          <w:sz w:val="24"/>
          <w:szCs w:val="24"/>
        </w:rPr>
        <w:t xml:space="preserve"> </w:t>
      </w:r>
    </w:p>
    <w:p w:rsidR="009C5A9A" w:rsidRDefault="009C5A9A" w:rsidP="009C5A9A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C34BC8">
        <w:rPr>
          <w:rFonts w:ascii="Times New Roman" w:hAnsi="Times New Roman"/>
          <w:sz w:val="24"/>
          <w:szCs w:val="24"/>
        </w:rPr>
        <w:t>30.Основные понятия спора. Особенности споров. Виды спора.</w:t>
      </w:r>
    </w:p>
    <w:p w:rsidR="009C5A9A" w:rsidRDefault="009C5A9A" w:rsidP="009C5A9A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</w:t>
      </w:r>
      <w:r w:rsidRPr="00C34BC8">
        <w:rPr>
          <w:rFonts w:ascii="Times New Roman" w:hAnsi="Times New Roman"/>
          <w:sz w:val="24"/>
          <w:szCs w:val="24"/>
        </w:rPr>
        <w:t xml:space="preserve">Понятие дискуссия. Этапы деловой дискуссии. </w:t>
      </w:r>
    </w:p>
    <w:p w:rsidR="009C5A9A" w:rsidRPr="00C34BC8" w:rsidRDefault="009C5A9A" w:rsidP="009C5A9A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32.</w:t>
      </w:r>
      <w:r w:rsidRPr="00C34BC8">
        <w:rPr>
          <w:rFonts w:ascii="Times New Roman" w:hAnsi="Times New Roman"/>
          <w:sz w:val="24"/>
          <w:szCs w:val="24"/>
        </w:rPr>
        <w:t xml:space="preserve">Принципы проведения дискуссий и переговоров. </w:t>
      </w:r>
      <w:proofErr w:type="spellStart"/>
      <w:r w:rsidRPr="00C34BC8">
        <w:rPr>
          <w:rFonts w:ascii="Times New Roman" w:hAnsi="Times New Roman"/>
          <w:sz w:val="24"/>
          <w:szCs w:val="24"/>
        </w:rPr>
        <w:t>Племика</w:t>
      </w:r>
      <w:proofErr w:type="spellEnd"/>
      <w:r w:rsidRPr="00C34BC8">
        <w:rPr>
          <w:rFonts w:ascii="Times New Roman" w:hAnsi="Times New Roman"/>
          <w:sz w:val="24"/>
          <w:szCs w:val="24"/>
        </w:rPr>
        <w:t xml:space="preserve"> и диспут.</w:t>
      </w:r>
    </w:p>
    <w:p w:rsidR="009C5A9A" w:rsidRDefault="009C5A9A" w:rsidP="009C5A9A">
      <w:pPr>
        <w:spacing w:after="0"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33.</w:t>
      </w:r>
      <w:r w:rsidRPr="00C34BC8">
        <w:rPr>
          <w:rFonts w:ascii="Times New Roman" w:hAnsi="Times New Roman"/>
          <w:sz w:val="24"/>
          <w:szCs w:val="24"/>
        </w:rPr>
        <w:t xml:space="preserve">Основные понятия </w:t>
      </w:r>
      <w:r w:rsidRPr="00C34BC8">
        <w:rPr>
          <w:rFonts w:ascii="Times New Roman" w:hAnsi="Times New Roman"/>
          <w:bCs/>
          <w:sz w:val="24"/>
          <w:szCs w:val="24"/>
        </w:rPr>
        <w:t>публичного выступления</w:t>
      </w:r>
      <w:r w:rsidRPr="00C34BC8">
        <w:rPr>
          <w:rFonts w:ascii="Times New Roman" w:hAnsi="Times New Roman"/>
          <w:sz w:val="24"/>
          <w:szCs w:val="24"/>
        </w:rPr>
        <w:t>.</w:t>
      </w:r>
      <w:r w:rsidRPr="00C34BC8">
        <w:rPr>
          <w:rFonts w:ascii="Times New Roman" w:hAnsi="Times New Roman"/>
        </w:rPr>
        <w:t xml:space="preserve"> </w:t>
      </w:r>
    </w:p>
    <w:p w:rsidR="009C5A9A" w:rsidRDefault="009C5A9A" w:rsidP="009C5A9A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34.</w:t>
      </w:r>
      <w:r w:rsidRPr="00C34BC8">
        <w:rPr>
          <w:rFonts w:ascii="Times New Roman" w:hAnsi="Times New Roman"/>
          <w:sz w:val="24"/>
          <w:szCs w:val="24"/>
        </w:rPr>
        <w:t xml:space="preserve">Правила подготовки публичных выступлений. </w:t>
      </w:r>
    </w:p>
    <w:p w:rsidR="009C5A9A" w:rsidRDefault="009C5A9A" w:rsidP="009C5A9A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35.</w:t>
      </w:r>
      <w:r w:rsidRPr="00C34BC8">
        <w:rPr>
          <w:rFonts w:ascii="Times New Roman" w:hAnsi="Times New Roman"/>
          <w:sz w:val="24"/>
          <w:szCs w:val="24"/>
        </w:rPr>
        <w:t xml:space="preserve">Психологические особенности публичных выступлений. </w:t>
      </w:r>
    </w:p>
    <w:p w:rsidR="009C5A9A" w:rsidRPr="00C34BC8" w:rsidRDefault="009C5A9A" w:rsidP="009C5A9A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36.</w:t>
      </w:r>
      <w:r w:rsidRPr="00C34BC8">
        <w:rPr>
          <w:rFonts w:ascii="Times New Roman" w:hAnsi="Times New Roman"/>
          <w:sz w:val="24"/>
          <w:szCs w:val="24"/>
        </w:rPr>
        <w:t>Стили выступлений, распространенные ошибки.</w:t>
      </w:r>
    </w:p>
    <w:p w:rsidR="009C5A9A" w:rsidRPr="00C34BC8" w:rsidRDefault="009C5A9A" w:rsidP="009C5A9A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C34BC8">
        <w:rPr>
          <w:rFonts w:ascii="Times New Roman" w:hAnsi="Times New Roman"/>
          <w:sz w:val="24"/>
          <w:szCs w:val="24"/>
        </w:rPr>
        <w:t>37.</w:t>
      </w:r>
      <w:r w:rsidRPr="00C34BC8">
        <w:rPr>
          <w:rFonts w:ascii="Times New Roman" w:hAnsi="Times New Roman"/>
          <w:color w:val="000000"/>
          <w:sz w:val="24"/>
          <w:szCs w:val="24"/>
        </w:rPr>
        <w:t xml:space="preserve"> Основные понятия темы: труд, профессия. Взаимодействие в условиях труда.</w:t>
      </w:r>
      <w:r w:rsidRPr="00C34BC8">
        <w:rPr>
          <w:rFonts w:ascii="Times New Roman" w:hAnsi="Times New Roman"/>
          <w:sz w:val="24"/>
          <w:szCs w:val="24"/>
        </w:rPr>
        <w:t xml:space="preserve"> </w:t>
      </w:r>
    </w:p>
    <w:p w:rsidR="009C5A9A" w:rsidRPr="00C34BC8" w:rsidRDefault="009C5A9A" w:rsidP="009C5A9A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C34BC8">
        <w:rPr>
          <w:rFonts w:ascii="Times New Roman" w:hAnsi="Times New Roman"/>
          <w:sz w:val="24"/>
          <w:szCs w:val="24"/>
        </w:rPr>
        <w:t>38.</w:t>
      </w:r>
      <w:r w:rsidRPr="00C34BC8">
        <w:rPr>
          <w:rFonts w:ascii="Times New Roman" w:hAnsi="Times New Roman"/>
          <w:color w:val="000000"/>
          <w:sz w:val="24"/>
          <w:szCs w:val="24"/>
        </w:rPr>
        <w:t>Развитие профессионала.</w:t>
      </w:r>
      <w:r w:rsidRPr="00C34BC8">
        <w:rPr>
          <w:rFonts w:ascii="Times New Roman" w:hAnsi="Times New Roman"/>
          <w:sz w:val="24"/>
          <w:szCs w:val="24"/>
        </w:rPr>
        <w:t xml:space="preserve"> </w:t>
      </w:r>
      <w:r w:rsidRPr="00C34BC8">
        <w:rPr>
          <w:rFonts w:ascii="Times New Roman" w:hAnsi="Times New Roman"/>
          <w:color w:val="000000"/>
          <w:sz w:val="24"/>
          <w:szCs w:val="24"/>
        </w:rPr>
        <w:t>Понятие, структура, виды профессионального общения.</w:t>
      </w:r>
      <w:r w:rsidRPr="00C34BC8">
        <w:rPr>
          <w:rFonts w:ascii="Times New Roman" w:hAnsi="Times New Roman"/>
          <w:sz w:val="24"/>
          <w:szCs w:val="24"/>
        </w:rPr>
        <w:t xml:space="preserve"> 39.</w:t>
      </w:r>
      <w:r w:rsidRPr="00C34BC8">
        <w:rPr>
          <w:rFonts w:ascii="Times New Roman" w:hAnsi="Times New Roman"/>
          <w:color w:val="000000"/>
          <w:sz w:val="24"/>
          <w:szCs w:val="24"/>
        </w:rPr>
        <w:t>Особенности делового общения социального работника.</w:t>
      </w:r>
      <w:r w:rsidRPr="00C34BC8">
        <w:rPr>
          <w:rFonts w:ascii="Times New Roman" w:hAnsi="Times New Roman"/>
          <w:sz w:val="24"/>
          <w:szCs w:val="24"/>
        </w:rPr>
        <w:t xml:space="preserve"> </w:t>
      </w:r>
    </w:p>
    <w:p w:rsidR="009C5A9A" w:rsidRPr="00C34BC8" w:rsidRDefault="009C5A9A" w:rsidP="009C5A9A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C34BC8">
        <w:rPr>
          <w:rFonts w:ascii="Times New Roman" w:hAnsi="Times New Roman"/>
          <w:sz w:val="24"/>
          <w:szCs w:val="24"/>
        </w:rPr>
        <w:t>40.</w:t>
      </w:r>
      <w:r w:rsidRPr="00C34BC8">
        <w:rPr>
          <w:rFonts w:ascii="Times New Roman" w:hAnsi="Times New Roman"/>
          <w:color w:val="000000"/>
          <w:sz w:val="24"/>
          <w:szCs w:val="24"/>
        </w:rPr>
        <w:t>Компетентность в общении как профессионально важное качество социального работника.</w:t>
      </w:r>
    </w:p>
    <w:p w:rsidR="009C5A9A" w:rsidRPr="00E00B61" w:rsidRDefault="009C5A9A" w:rsidP="009C5A9A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</w:t>
      </w:r>
      <w:r w:rsidRPr="00E00B61">
        <w:rPr>
          <w:rFonts w:ascii="Times New Roman" w:hAnsi="Times New Roman"/>
          <w:sz w:val="24"/>
          <w:szCs w:val="24"/>
        </w:rPr>
        <w:t>.​ Понятие коммуникативной ситуации. Виды коммуникаций. Структура.</w:t>
      </w:r>
    </w:p>
    <w:p w:rsidR="009C5A9A" w:rsidRPr="00E00B61" w:rsidRDefault="009C5A9A" w:rsidP="009C5A9A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42.</w:t>
      </w:r>
      <w:r w:rsidRPr="00E00B61">
        <w:rPr>
          <w:rFonts w:ascii="Times New Roman" w:hAnsi="Times New Roman"/>
          <w:sz w:val="24"/>
          <w:szCs w:val="24"/>
        </w:rPr>
        <w:t xml:space="preserve"> Массовая коммуникация и ее специфика.</w:t>
      </w:r>
    </w:p>
    <w:p w:rsidR="009C5A9A" w:rsidRDefault="009C5A9A" w:rsidP="009C5A9A">
      <w:pPr>
        <w:spacing w:after="0" w:line="240" w:lineRule="auto"/>
        <w:jc w:val="both"/>
        <w:rPr>
          <w:rFonts w:ascii="Times New Roman" w:hAnsi="Times New Roman"/>
          <w:caps/>
          <w:sz w:val="24"/>
          <w:szCs w:val="24"/>
        </w:rPr>
      </w:pPr>
    </w:p>
    <w:p w:rsidR="008D1BA0" w:rsidRDefault="008D1BA0">
      <w:bookmarkStart w:id="0" w:name="_GoBack"/>
      <w:bookmarkEnd w:id="0"/>
    </w:p>
    <w:sectPr w:rsidR="008D1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0FD"/>
    <w:rsid w:val="008230FD"/>
    <w:rsid w:val="008D1BA0"/>
    <w:rsid w:val="009C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FA2C6-4A94-45A9-96F2-DECD72221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A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3"/>
    <w:basedOn w:val="a"/>
    <w:rsid w:val="009C5A9A"/>
    <w:pPr>
      <w:widowControl w:val="0"/>
      <w:shd w:val="clear" w:color="auto" w:fill="FFFFFF"/>
      <w:spacing w:before="480" w:after="0" w:line="254" w:lineRule="exact"/>
      <w:ind w:hanging="400"/>
    </w:pPr>
    <w:rPr>
      <w:rFonts w:ascii="Times New Roman" w:eastAsia="Times New Roman" w:hAnsi="Times New Roman"/>
      <w:color w:val="000000"/>
      <w:sz w:val="23"/>
      <w:szCs w:val="23"/>
      <w:lang w:eastAsia="ru-RU"/>
    </w:rPr>
  </w:style>
  <w:style w:type="character" w:customStyle="1" w:styleId="11pt">
    <w:name w:val="Основной текст + 11 pt"/>
    <w:rsid w:val="009C5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pt">
    <w:name w:val="Основной текст + 10 pt"/>
    <w:rsid w:val="009C5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3</cp:revision>
  <dcterms:created xsi:type="dcterms:W3CDTF">2020-03-05T13:12:00Z</dcterms:created>
  <dcterms:modified xsi:type="dcterms:W3CDTF">2020-03-05T13:12:00Z</dcterms:modified>
</cp:coreProperties>
</file>